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E6DE7" w14:textId="77777777" w:rsidR="002470CC" w:rsidRPr="00AC7471" w:rsidRDefault="00F042FA" w:rsidP="002470CC">
      <w:pPr>
        <w:jc w:val="center"/>
        <w:rPr>
          <w:rFonts w:ascii="Arial" w:hAnsi="Arial" w:cs="Arial"/>
          <w:b/>
          <w:bCs/>
          <w:sz w:val="56"/>
          <w:szCs w:val="56"/>
        </w:rPr>
      </w:pPr>
      <w:r>
        <w:rPr>
          <w:noProof/>
          <w:sz w:val="56"/>
          <w:szCs w:val="56"/>
        </w:rPr>
        <w:object w:dxaOrig="1440" w:dyaOrig="1440" w14:anchorId="72011D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23pt;margin-top:-24.95pt;width:75pt;height:75pt;z-index:-251658752;mso-wrap-edited:f" wrapcoords="-254 0 -254 21346 21600 21346 21600 0 -254 0">
            <v:imagedata r:id="rId5" o:title=""/>
          </v:shape>
          <o:OLEObject Type="Embed" ProgID="MSPhotoEd.3" ShapeID="_x0000_s1026" DrawAspect="Content" ObjectID="_1696161936" r:id="rId6"/>
        </w:object>
      </w:r>
      <w:r w:rsidR="002470CC" w:rsidRPr="00AC7471">
        <w:rPr>
          <w:rFonts w:ascii="Arial" w:hAnsi="Arial" w:cs="Arial"/>
          <w:b/>
          <w:bCs/>
          <w:sz w:val="56"/>
          <w:szCs w:val="56"/>
        </w:rPr>
        <w:t>PUBLIC NOTICE</w:t>
      </w:r>
      <w:r w:rsidR="002470CC" w:rsidRPr="00AC7471">
        <w:rPr>
          <w:rFonts w:ascii="Arial" w:hAnsi="Arial" w:cs="Arial"/>
          <w:b/>
          <w:bCs/>
          <w:sz w:val="56"/>
          <w:szCs w:val="56"/>
        </w:rPr>
        <w:br/>
      </w:r>
    </w:p>
    <w:p w14:paraId="68B22B5A" w14:textId="4A8DA57C" w:rsidR="002470CC" w:rsidRPr="00187AB2" w:rsidRDefault="002470CC" w:rsidP="002877DC">
      <w:pPr>
        <w:jc w:val="center"/>
        <w:rPr>
          <w:rFonts w:ascii="Arial" w:hAnsi="Arial"/>
          <w:b/>
          <w:bCs/>
          <w:sz w:val="22"/>
          <w:szCs w:val="22"/>
          <w:u w:val="single"/>
        </w:rPr>
      </w:pPr>
      <w:r w:rsidRPr="00187AB2">
        <w:rPr>
          <w:rFonts w:ascii="Arial" w:hAnsi="Arial"/>
          <w:b/>
          <w:bCs/>
          <w:sz w:val="22"/>
          <w:szCs w:val="22"/>
          <w:u w:val="single"/>
        </w:rPr>
        <w:t xml:space="preserve">CENTRAL BEDFORDSHIRE COUNCIL PROPOSES TO </w:t>
      </w:r>
      <w:r w:rsidR="002877DC">
        <w:rPr>
          <w:rFonts w:ascii="Arial" w:hAnsi="Arial"/>
          <w:b/>
          <w:bCs/>
          <w:sz w:val="22"/>
          <w:szCs w:val="22"/>
          <w:u w:val="single"/>
        </w:rPr>
        <w:t>INTRODUCE</w:t>
      </w:r>
      <w:r w:rsidR="00C03315">
        <w:rPr>
          <w:rFonts w:ascii="Arial" w:hAnsi="Arial"/>
          <w:b/>
          <w:bCs/>
          <w:sz w:val="22"/>
          <w:szCs w:val="22"/>
          <w:u w:val="single"/>
        </w:rPr>
        <w:t xml:space="preserve"> </w:t>
      </w:r>
      <w:r w:rsidR="002877DC">
        <w:rPr>
          <w:rFonts w:ascii="Arial" w:hAnsi="Arial"/>
          <w:b/>
          <w:bCs/>
          <w:sz w:val="22"/>
          <w:szCs w:val="22"/>
          <w:u w:val="single"/>
        </w:rPr>
        <w:t xml:space="preserve">WAITING </w:t>
      </w:r>
      <w:r w:rsidR="009817F9">
        <w:rPr>
          <w:rFonts w:ascii="Arial" w:hAnsi="Arial"/>
          <w:b/>
          <w:bCs/>
          <w:sz w:val="22"/>
          <w:szCs w:val="22"/>
          <w:u w:val="single"/>
        </w:rPr>
        <w:t>RESTRICTIONS</w:t>
      </w:r>
      <w:r w:rsidR="002877DC">
        <w:rPr>
          <w:rFonts w:ascii="Arial" w:hAnsi="Arial"/>
          <w:b/>
          <w:bCs/>
          <w:sz w:val="22"/>
          <w:szCs w:val="22"/>
          <w:u w:val="single"/>
        </w:rPr>
        <w:t xml:space="preserve"> ON </w:t>
      </w:r>
      <w:r w:rsidR="007B11DD">
        <w:rPr>
          <w:rFonts w:ascii="Arial" w:hAnsi="Arial"/>
          <w:b/>
          <w:bCs/>
          <w:sz w:val="22"/>
          <w:szCs w:val="22"/>
          <w:u w:val="single"/>
        </w:rPr>
        <w:t>MEDUSA WAY AND SHANNON CLOSE, SANDY</w:t>
      </w:r>
    </w:p>
    <w:p w14:paraId="16360FC3" w14:textId="77777777" w:rsidR="002470CC" w:rsidRPr="00187AB2" w:rsidRDefault="002470CC" w:rsidP="002470CC">
      <w:pPr>
        <w:jc w:val="center"/>
        <w:rPr>
          <w:rFonts w:ascii="Arial" w:hAnsi="Arial" w:cs="Arial"/>
          <w:b/>
          <w:sz w:val="20"/>
          <w:u w:val="single"/>
        </w:rPr>
      </w:pPr>
    </w:p>
    <w:p w14:paraId="5AD0381B" w14:textId="67AC25A9" w:rsidR="00940D4B" w:rsidRPr="0082066C" w:rsidRDefault="002470CC" w:rsidP="00940D4B">
      <w:pPr>
        <w:rPr>
          <w:rFonts w:ascii="Arial" w:hAnsi="Arial" w:cs="Arial"/>
          <w:bCs/>
          <w:sz w:val="22"/>
          <w:szCs w:val="22"/>
        </w:rPr>
      </w:pPr>
      <w:r w:rsidRPr="0082066C">
        <w:rPr>
          <w:rFonts w:ascii="Arial" w:hAnsi="Arial" w:cs="Arial"/>
          <w:bCs/>
          <w:sz w:val="22"/>
          <w:szCs w:val="22"/>
          <w:u w:val="single"/>
        </w:rPr>
        <w:t>Reason for proposal</w:t>
      </w:r>
      <w:r w:rsidR="009817F9" w:rsidRPr="0082066C">
        <w:rPr>
          <w:rFonts w:ascii="Arial" w:hAnsi="Arial" w:cs="Arial"/>
          <w:bCs/>
          <w:sz w:val="22"/>
          <w:szCs w:val="22"/>
          <w:u w:val="single"/>
        </w:rPr>
        <w:t>s</w:t>
      </w:r>
      <w:r w:rsidRPr="0082066C">
        <w:rPr>
          <w:rFonts w:ascii="Arial" w:hAnsi="Arial" w:cs="Arial"/>
          <w:bCs/>
          <w:sz w:val="22"/>
          <w:szCs w:val="22"/>
          <w:u w:val="single"/>
        </w:rPr>
        <w:t>:</w:t>
      </w:r>
      <w:r w:rsidRPr="0082066C">
        <w:rPr>
          <w:rFonts w:ascii="Arial" w:hAnsi="Arial" w:cs="Arial"/>
          <w:bCs/>
          <w:sz w:val="22"/>
          <w:szCs w:val="22"/>
        </w:rPr>
        <w:t xml:space="preserve"> </w:t>
      </w:r>
      <w:r w:rsidR="0082066C" w:rsidRPr="0082066C">
        <w:rPr>
          <w:rFonts w:ascii="Arial" w:hAnsi="Arial" w:cs="Arial"/>
          <w:bCs/>
          <w:sz w:val="22"/>
          <w:szCs w:val="22"/>
        </w:rPr>
        <w:t>These markings are intended</w:t>
      </w:r>
      <w:r w:rsidR="007B11DD" w:rsidRPr="007B11DD">
        <w:rPr>
          <w:rFonts w:ascii="Arial" w:hAnsi="Arial" w:cs="Arial"/>
          <w:bCs/>
          <w:sz w:val="22"/>
          <w:szCs w:val="22"/>
        </w:rPr>
        <w:t xml:space="preserve"> </w:t>
      </w:r>
      <w:r w:rsidR="007B11DD">
        <w:rPr>
          <w:rFonts w:ascii="Arial" w:hAnsi="Arial" w:cs="Arial"/>
          <w:bCs/>
          <w:sz w:val="22"/>
          <w:szCs w:val="22"/>
        </w:rPr>
        <w:t xml:space="preserve">to </w:t>
      </w:r>
      <w:r w:rsidR="007B11DD" w:rsidRPr="0082066C">
        <w:rPr>
          <w:rFonts w:ascii="Arial" w:hAnsi="Arial" w:cs="Arial"/>
          <w:bCs/>
          <w:sz w:val="22"/>
          <w:szCs w:val="22"/>
        </w:rPr>
        <w:t>prevent obstructive parking effecting the free flow of traffic</w:t>
      </w:r>
      <w:r w:rsidR="0082066C" w:rsidRPr="0082066C">
        <w:rPr>
          <w:rFonts w:ascii="Arial" w:hAnsi="Arial" w:cs="Arial"/>
          <w:bCs/>
          <w:sz w:val="22"/>
          <w:szCs w:val="22"/>
        </w:rPr>
        <w:t xml:space="preserve"> </w:t>
      </w:r>
      <w:r w:rsidR="00C72178">
        <w:rPr>
          <w:rFonts w:ascii="Arial" w:hAnsi="Arial" w:cs="Arial"/>
          <w:bCs/>
          <w:sz w:val="22"/>
          <w:szCs w:val="22"/>
        </w:rPr>
        <w:t xml:space="preserve">and </w:t>
      </w:r>
      <w:r w:rsidR="0082066C" w:rsidRPr="0082066C">
        <w:rPr>
          <w:rFonts w:ascii="Arial" w:hAnsi="Arial" w:cs="Arial"/>
          <w:bCs/>
          <w:sz w:val="22"/>
          <w:szCs w:val="22"/>
        </w:rPr>
        <w:t xml:space="preserve">to </w:t>
      </w:r>
      <w:r w:rsidR="0082066C" w:rsidRPr="00962639">
        <w:rPr>
          <w:rStyle w:val="legds2"/>
          <w:rFonts w:ascii="Arial" w:hAnsi="Arial" w:cs="Arial"/>
          <w:sz w:val="22"/>
          <w:szCs w:val="22"/>
          <w:lang w:val="en"/>
          <w:specVanish w:val="0"/>
        </w:rPr>
        <w:t>address</w:t>
      </w:r>
      <w:r w:rsidR="007B11DD">
        <w:rPr>
          <w:rStyle w:val="legds2"/>
          <w:rFonts w:ascii="Arial" w:hAnsi="Arial" w:cs="Arial"/>
          <w:sz w:val="22"/>
          <w:szCs w:val="22"/>
          <w:lang w:val="en"/>
          <w:specVanish w:val="0"/>
        </w:rPr>
        <w:t xml:space="preserve"> and to address</w:t>
      </w:r>
      <w:r w:rsidR="0082066C" w:rsidRPr="00962639">
        <w:rPr>
          <w:rStyle w:val="legds2"/>
          <w:rFonts w:ascii="Arial" w:hAnsi="Arial" w:cs="Arial"/>
          <w:sz w:val="22"/>
          <w:szCs w:val="22"/>
          <w:lang w:val="en"/>
          <w:specVanish w:val="0"/>
        </w:rPr>
        <w:t xml:space="preserve"> indiscriminate parking in the vicinity of the </w:t>
      </w:r>
      <w:r w:rsidR="0082066C">
        <w:rPr>
          <w:rStyle w:val="legds2"/>
          <w:rFonts w:ascii="Arial" w:hAnsi="Arial" w:cs="Arial"/>
          <w:sz w:val="22"/>
          <w:szCs w:val="22"/>
          <w:lang w:val="en"/>
          <w:specVanish w:val="0"/>
        </w:rPr>
        <w:t>s</w:t>
      </w:r>
      <w:r w:rsidR="0082066C" w:rsidRPr="00962639">
        <w:rPr>
          <w:rStyle w:val="legds2"/>
          <w:rFonts w:ascii="Arial" w:hAnsi="Arial" w:cs="Arial"/>
          <w:sz w:val="22"/>
          <w:szCs w:val="22"/>
          <w:lang w:val="en"/>
          <w:specVanish w:val="0"/>
        </w:rPr>
        <w:t>chool</w:t>
      </w:r>
      <w:r w:rsidR="0082066C" w:rsidRPr="0082066C">
        <w:rPr>
          <w:rFonts w:ascii="Arial" w:hAnsi="Arial" w:cs="Arial"/>
          <w:bCs/>
          <w:sz w:val="22"/>
          <w:szCs w:val="22"/>
        </w:rPr>
        <w:t xml:space="preserve"> </w:t>
      </w:r>
      <w:r w:rsidR="0082066C">
        <w:rPr>
          <w:rFonts w:ascii="Arial" w:hAnsi="Arial" w:cs="Arial"/>
          <w:bCs/>
          <w:sz w:val="22"/>
          <w:szCs w:val="22"/>
        </w:rPr>
        <w:t>to i</w:t>
      </w:r>
      <w:r w:rsidR="0082066C" w:rsidRPr="0082066C">
        <w:rPr>
          <w:rFonts w:ascii="Arial" w:hAnsi="Arial" w:cs="Arial"/>
          <w:bCs/>
          <w:sz w:val="22"/>
          <w:szCs w:val="22"/>
        </w:rPr>
        <w:t xml:space="preserve">mprove the safety of pupils travelling to and from school. </w:t>
      </w:r>
    </w:p>
    <w:p w14:paraId="4EC8B2B7" w14:textId="2A71622E" w:rsidR="00A00D07" w:rsidRPr="00851C6E" w:rsidRDefault="00A00D07" w:rsidP="00A00D07">
      <w:pPr>
        <w:rPr>
          <w:rFonts w:ascii="Arial" w:hAnsi="Arial" w:cs="Arial"/>
          <w:sz w:val="22"/>
          <w:szCs w:val="22"/>
        </w:rPr>
      </w:pPr>
      <w:r w:rsidRPr="00851C6E">
        <w:rPr>
          <w:rFonts w:ascii="Arial" w:hAnsi="Arial" w:cs="Arial"/>
          <w:sz w:val="22"/>
          <w:szCs w:val="22"/>
        </w:rPr>
        <w:t xml:space="preserve">. </w:t>
      </w:r>
    </w:p>
    <w:p w14:paraId="3B4EB63F" w14:textId="4D9CB067" w:rsidR="002470CC" w:rsidRDefault="002470CC" w:rsidP="002470CC">
      <w:pPr>
        <w:pStyle w:val="p28"/>
        <w:tabs>
          <w:tab w:val="left" w:pos="0"/>
        </w:tabs>
        <w:spacing w:after="120" w:line="240" w:lineRule="auto"/>
        <w:ind w:left="0"/>
        <w:rPr>
          <w:rFonts w:ascii="Arial" w:hAnsi="Arial" w:cs="Arial"/>
          <w:sz w:val="22"/>
          <w:szCs w:val="22"/>
          <w:u w:val="single"/>
        </w:rPr>
      </w:pPr>
      <w:r w:rsidRPr="00851C6E">
        <w:rPr>
          <w:rFonts w:ascii="Arial" w:hAnsi="Arial" w:cs="Arial"/>
          <w:sz w:val="22"/>
          <w:szCs w:val="22"/>
          <w:u w:val="single"/>
        </w:rPr>
        <w:t>Effect of the Order:</w:t>
      </w:r>
    </w:p>
    <w:p w14:paraId="6158C3DC" w14:textId="77777777" w:rsidR="0082066C" w:rsidRPr="00851C6E" w:rsidRDefault="0082066C" w:rsidP="002470CC">
      <w:pPr>
        <w:pStyle w:val="p28"/>
        <w:tabs>
          <w:tab w:val="left" w:pos="0"/>
        </w:tabs>
        <w:spacing w:after="120" w:line="240" w:lineRule="auto"/>
        <w:ind w:left="0"/>
        <w:rPr>
          <w:rFonts w:ascii="Arial" w:hAnsi="Arial" w:cs="Arial"/>
          <w:sz w:val="22"/>
          <w:szCs w:val="22"/>
          <w:u w:val="single"/>
        </w:rPr>
      </w:pPr>
    </w:p>
    <w:p w14:paraId="55B255B1" w14:textId="4E26D638" w:rsidR="002470CC" w:rsidRPr="00851C6E" w:rsidRDefault="00C03315" w:rsidP="002470CC">
      <w:pPr>
        <w:pStyle w:val="p28"/>
        <w:tabs>
          <w:tab w:val="left" w:pos="0"/>
        </w:tabs>
        <w:spacing w:after="60" w:line="240" w:lineRule="auto"/>
        <w:ind w:left="0"/>
        <w:rPr>
          <w:rFonts w:ascii="Arial" w:hAnsi="Arial" w:cs="Arial"/>
          <w:b/>
          <w:sz w:val="22"/>
          <w:szCs w:val="22"/>
          <w:u w:val="single"/>
        </w:rPr>
      </w:pPr>
      <w:r w:rsidRPr="00851C6E">
        <w:rPr>
          <w:rFonts w:ascii="Arial" w:hAnsi="Arial" w:cs="Arial"/>
          <w:b/>
          <w:sz w:val="22"/>
          <w:szCs w:val="22"/>
          <w:u w:val="single"/>
        </w:rPr>
        <w:t xml:space="preserve">To introduce No Waiting at any time on the following lengths of road in </w:t>
      </w:r>
      <w:proofErr w:type="gramStart"/>
      <w:r w:rsidR="007B11DD">
        <w:rPr>
          <w:rFonts w:ascii="Arial" w:hAnsi="Arial" w:cs="Arial"/>
          <w:b/>
          <w:sz w:val="22"/>
          <w:szCs w:val="22"/>
          <w:u w:val="single"/>
        </w:rPr>
        <w:t>Sandy</w:t>
      </w:r>
      <w:r w:rsidRPr="00851C6E">
        <w:rPr>
          <w:rFonts w:ascii="Arial" w:hAnsi="Arial" w:cs="Arial"/>
          <w:b/>
          <w:sz w:val="22"/>
          <w:szCs w:val="22"/>
          <w:u w:val="single"/>
        </w:rPr>
        <w:t>:-</w:t>
      </w:r>
      <w:proofErr w:type="gramEnd"/>
    </w:p>
    <w:p w14:paraId="1B3E23E2" w14:textId="59A0141E" w:rsidR="00FF75E6" w:rsidRDefault="007B11DD" w:rsidP="00FF75E6">
      <w:pPr>
        <w:pStyle w:val="p28"/>
        <w:numPr>
          <w:ilvl w:val="0"/>
          <w:numId w:val="2"/>
        </w:numPr>
        <w:tabs>
          <w:tab w:val="clear" w:pos="900"/>
        </w:tabs>
        <w:spacing w:after="60" w:line="240" w:lineRule="auto"/>
        <w:rPr>
          <w:rFonts w:ascii="Arial" w:hAnsi="Arial" w:cs="Arial"/>
          <w:sz w:val="22"/>
          <w:szCs w:val="22"/>
        </w:rPr>
      </w:pPr>
      <w:r>
        <w:rPr>
          <w:rFonts w:ascii="Arial" w:hAnsi="Arial" w:cs="Arial"/>
          <w:sz w:val="22"/>
          <w:szCs w:val="22"/>
        </w:rPr>
        <w:t>Medusa Way</w:t>
      </w:r>
      <w:r w:rsidR="000E62B1" w:rsidRPr="00AF0823">
        <w:rPr>
          <w:rFonts w:ascii="Arial" w:hAnsi="Arial" w:cs="Arial"/>
          <w:sz w:val="22"/>
          <w:szCs w:val="22"/>
        </w:rPr>
        <w:t xml:space="preserve">, </w:t>
      </w:r>
      <w:r>
        <w:rPr>
          <w:rFonts w:ascii="Arial" w:hAnsi="Arial" w:cs="Arial"/>
          <w:sz w:val="22"/>
          <w:szCs w:val="22"/>
        </w:rPr>
        <w:t>west</w:t>
      </w:r>
      <w:r w:rsidR="000E62B1" w:rsidRPr="00AF0823">
        <w:rPr>
          <w:rFonts w:ascii="Arial" w:hAnsi="Arial" w:cs="Arial"/>
          <w:sz w:val="22"/>
          <w:szCs w:val="22"/>
        </w:rPr>
        <w:t xml:space="preserve"> side, from</w:t>
      </w:r>
      <w:r w:rsidR="00FE74C5">
        <w:rPr>
          <w:rFonts w:ascii="Arial" w:hAnsi="Arial" w:cs="Arial"/>
          <w:sz w:val="22"/>
          <w:szCs w:val="22"/>
        </w:rPr>
        <w:t xml:space="preserve"> </w:t>
      </w:r>
      <w:r w:rsidR="00523618">
        <w:rPr>
          <w:rFonts w:ascii="Arial" w:hAnsi="Arial" w:cs="Arial"/>
          <w:sz w:val="22"/>
          <w:szCs w:val="22"/>
        </w:rPr>
        <w:t xml:space="preserve">the junction with </w:t>
      </w:r>
      <w:proofErr w:type="spellStart"/>
      <w:r>
        <w:rPr>
          <w:rFonts w:ascii="Arial" w:hAnsi="Arial" w:cs="Arial"/>
          <w:sz w:val="22"/>
          <w:szCs w:val="22"/>
        </w:rPr>
        <w:t>Engayne</w:t>
      </w:r>
      <w:proofErr w:type="spellEnd"/>
      <w:r>
        <w:rPr>
          <w:rFonts w:ascii="Arial" w:hAnsi="Arial" w:cs="Arial"/>
          <w:sz w:val="22"/>
          <w:szCs w:val="22"/>
        </w:rPr>
        <w:t xml:space="preserve"> Avenue and</w:t>
      </w:r>
      <w:r w:rsidR="00523618">
        <w:rPr>
          <w:rFonts w:ascii="Arial" w:hAnsi="Arial" w:cs="Arial"/>
          <w:sz w:val="22"/>
          <w:szCs w:val="22"/>
        </w:rPr>
        <w:t xml:space="preserve"> extending in a north</w:t>
      </w:r>
      <w:r w:rsidR="006654FC">
        <w:rPr>
          <w:rFonts w:ascii="Arial" w:hAnsi="Arial" w:cs="Arial"/>
          <w:sz w:val="22"/>
          <w:szCs w:val="22"/>
        </w:rPr>
        <w:t xml:space="preserve">erly </w:t>
      </w:r>
      <w:r w:rsidR="00523618">
        <w:rPr>
          <w:rFonts w:ascii="Arial" w:hAnsi="Arial" w:cs="Arial"/>
          <w:sz w:val="22"/>
          <w:szCs w:val="22"/>
        </w:rPr>
        <w:t xml:space="preserve">direction for approximately </w:t>
      </w:r>
      <w:r>
        <w:rPr>
          <w:rFonts w:ascii="Arial" w:hAnsi="Arial" w:cs="Arial"/>
          <w:sz w:val="22"/>
          <w:szCs w:val="22"/>
        </w:rPr>
        <w:t>82</w:t>
      </w:r>
      <w:r w:rsidR="00523618">
        <w:rPr>
          <w:rFonts w:ascii="Arial" w:hAnsi="Arial" w:cs="Arial"/>
          <w:sz w:val="22"/>
          <w:szCs w:val="22"/>
        </w:rPr>
        <w:t xml:space="preserve"> metres up to a point </w:t>
      </w:r>
      <w:r>
        <w:rPr>
          <w:rFonts w:ascii="Arial" w:hAnsi="Arial" w:cs="Arial"/>
          <w:sz w:val="22"/>
          <w:szCs w:val="22"/>
        </w:rPr>
        <w:t xml:space="preserve">approximately 9.5 metres south of the property boundary between No. 18 and No. 20 Medusa Way. </w:t>
      </w:r>
    </w:p>
    <w:p w14:paraId="3C8B12EA" w14:textId="653B016C" w:rsidR="007B11DD" w:rsidRDefault="007B11DD" w:rsidP="00FF75E6">
      <w:pPr>
        <w:pStyle w:val="p28"/>
        <w:numPr>
          <w:ilvl w:val="0"/>
          <w:numId w:val="2"/>
        </w:numPr>
        <w:tabs>
          <w:tab w:val="clear" w:pos="900"/>
        </w:tabs>
        <w:spacing w:after="60" w:line="240" w:lineRule="auto"/>
        <w:rPr>
          <w:rFonts w:ascii="Arial" w:hAnsi="Arial" w:cs="Arial"/>
          <w:sz w:val="22"/>
          <w:szCs w:val="22"/>
        </w:rPr>
      </w:pPr>
      <w:r>
        <w:rPr>
          <w:rFonts w:ascii="Arial" w:hAnsi="Arial" w:cs="Arial"/>
          <w:sz w:val="22"/>
          <w:szCs w:val="22"/>
        </w:rPr>
        <w:t>Medusa Way, east side, from the junction with Sandy Bridleway No. 20 and extending in a north</w:t>
      </w:r>
      <w:r w:rsidR="006654FC">
        <w:rPr>
          <w:rFonts w:ascii="Arial" w:hAnsi="Arial" w:cs="Arial"/>
          <w:sz w:val="22"/>
          <w:szCs w:val="22"/>
        </w:rPr>
        <w:t>e</w:t>
      </w:r>
      <w:r w:rsidRPr="006654FC">
        <w:rPr>
          <w:rFonts w:ascii="Arial" w:hAnsi="Arial" w:cs="Arial"/>
          <w:sz w:val="22"/>
          <w:szCs w:val="22"/>
        </w:rPr>
        <w:t xml:space="preserve">rly </w:t>
      </w:r>
      <w:r>
        <w:rPr>
          <w:rFonts w:ascii="Arial" w:hAnsi="Arial" w:cs="Arial"/>
          <w:sz w:val="22"/>
          <w:szCs w:val="22"/>
        </w:rPr>
        <w:t>direction for approximately 6 metres, ending at a point where the existing School Keep Clear Markings begin.</w:t>
      </w:r>
    </w:p>
    <w:p w14:paraId="37AB5382" w14:textId="0E6E2DB0" w:rsidR="007B11DD" w:rsidRPr="006654FC" w:rsidRDefault="007B11DD" w:rsidP="00FF75E6">
      <w:pPr>
        <w:pStyle w:val="p28"/>
        <w:numPr>
          <w:ilvl w:val="0"/>
          <w:numId w:val="2"/>
        </w:numPr>
        <w:tabs>
          <w:tab w:val="clear" w:pos="900"/>
        </w:tabs>
        <w:spacing w:after="60" w:line="240" w:lineRule="auto"/>
        <w:rPr>
          <w:rFonts w:ascii="Arial" w:hAnsi="Arial" w:cs="Arial"/>
          <w:sz w:val="22"/>
          <w:szCs w:val="22"/>
        </w:rPr>
      </w:pPr>
      <w:r>
        <w:rPr>
          <w:rFonts w:ascii="Arial" w:hAnsi="Arial" w:cs="Arial"/>
          <w:sz w:val="22"/>
          <w:szCs w:val="22"/>
        </w:rPr>
        <w:t xml:space="preserve">Shannon Close, </w:t>
      </w:r>
      <w:r w:rsidR="00A7756D" w:rsidRPr="006654FC">
        <w:rPr>
          <w:rFonts w:ascii="Arial" w:hAnsi="Arial" w:cs="Arial"/>
          <w:sz w:val="22"/>
          <w:szCs w:val="22"/>
        </w:rPr>
        <w:t>north</w:t>
      </w:r>
      <w:r w:rsidR="00E14DF1" w:rsidRPr="006654FC">
        <w:rPr>
          <w:rFonts w:ascii="Arial" w:hAnsi="Arial" w:cs="Arial"/>
          <w:sz w:val="22"/>
          <w:szCs w:val="22"/>
        </w:rPr>
        <w:t>-west</w:t>
      </w:r>
      <w:r w:rsidR="00A7756D" w:rsidRPr="006654FC">
        <w:rPr>
          <w:rFonts w:ascii="Arial" w:hAnsi="Arial" w:cs="Arial"/>
          <w:sz w:val="22"/>
          <w:szCs w:val="22"/>
        </w:rPr>
        <w:t xml:space="preserve"> side, from the junction with Medusa Way and extending in south-westerly direction for </w:t>
      </w:r>
      <w:r w:rsidR="00F539B6" w:rsidRPr="006654FC">
        <w:rPr>
          <w:rFonts w:ascii="Arial" w:hAnsi="Arial" w:cs="Arial"/>
          <w:sz w:val="22"/>
          <w:szCs w:val="22"/>
        </w:rPr>
        <w:t>approximately</w:t>
      </w:r>
      <w:r w:rsidR="00A7756D" w:rsidRPr="006654FC">
        <w:rPr>
          <w:rFonts w:ascii="Arial" w:hAnsi="Arial" w:cs="Arial"/>
          <w:sz w:val="22"/>
          <w:szCs w:val="22"/>
        </w:rPr>
        <w:t xml:space="preserve"> </w:t>
      </w:r>
      <w:r w:rsidR="00F539B6" w:rsidRPr="006654FC">
        <w:rPr>
          <w:rFonts w:ascii="Arial" w:hAnsi="Arial" w:cs="Arial"/>
          <w:sz w:val="22"/>
          <w:szCs w:val="22"/>
        </w:rPr>
        <w:t>10.5</w:t>
      </w:r>
      <w:r w:rsidR="00A7756D" w:rsidRPr="006654FC">
        <w:rPr>
          <w:rFonts w:ascii="Arial" w:hAnsi="Arial" w:cs="Arial"/>
          <w:sz w:val="22"/>
          <w:szCs w:val="22"/>
        </w:rPr>
        <w:t xml:space="preserve"> metres up to a point in line the </w:t>
      </w:r>
      <w:r w:rsidR="00E14DF1" w:rsidRPr="006654FC">
        <w:rPr>
          <w:rFonts w:ascii="Arial" w:hAnsi="Arial" w:cs="Arial"/>
          <w:sz w:val="22"/>
          <w:szCs w:val="22"/>
        </w:rPr>
        <w:t>south-</w:t>
      </w:r>
      <w:r w:rsidR="00F539B6" w:rsidRPr="006654FC">
        <w:rPr>
          <w:rFonts w:ascii="Arial" w:hAnsi="Arial" w:cs="Arial"/>
          <w:sz w:val="22"/>
          <w:szCs w:val="22"/>
        </w:rPr>
        <w:t>western flank wall of No. 7 Shannon Close.</w:t>
      </w:r>
    </w:p>
    <w:p w14:paraId="5AAAB70E" w14:textId="2DDFA05D" w:rsidR="00F539B6" w:rsidRPr="006654FC" w:rsidRDefault="00F539B6" w:rsidP="00FF75E6">
      <w:pPr>
        <w:pStyle w:val="p28"/>
        <w:numPr>
          <w:ilvl w:val="0"/>
          <w:numId w:val="2"/>
        </w:numPr>
        <w:tabs>
          <w:tab w:val="clear" w:pos="900"/>
        </w:tabs>
        <w:spacing w:after="60" w:line="240" w:lineRule="auto"/>
        <w:rPr>
          <w:rFonts w:ascii="Arial" w:hAnsi="Arial" w:cs="Arial"/>
          <w:sz w:val="22"/>
          <w:szCs w:val="22"/>
        </w:rPr>
      </w:pPr>
      <w:r w:rsidRPr="006654FC">
        <w:rPr>
          <w:rFonts w:ascii="Arial" w:hAnsi="Arial" w:cs="Arial"/>
          <w:sz w:val="22"/>
          <w:szCs w:val="22"/>
        </w:rPr>
        <w:t>Shannon Close, south</w:t>
      </w:r>
      <w:r w:rsidR="00E14DF1" w:rsidRPr="006654FC">
        <w:rPr>
          <w:rFonts w:ascii="Arial" w:hAnsi="Arial" w:cs="Arial"/>
          <w:sz w:val="22"/>
          <w:szCs w:val="22"/>
        </w:rPr>
        <w:t>-east</w:t>
      </w:r>
      <w:r w:rsidRPr="006654FC">
        <w:rPr>
          <w:rFonts w:ascii="Arial" w:hAnsi="Arial" w:cs="Arial"/>
          <w:sz w:val="22"/>
          <w:szCs w:val="22"/>
        </w:rPr>
        <w:t xml:space="preserve"> side, from the junction with Medusa Way and extending in south-westerly direction for approximately 10.5 metres up to a point in line the western flank wall of No. 2 Shannon Close.</w:t>
      </w:r>
    </w:p>
    <w:p w14:paraId="05179CC3" w14:textId="2B79BEF4" w:rsidR="00F539B6" w:rsidRPr="006654FC" w:rsidRDefault="00F539B6" w:rsidP="00FF75E6">
      <w:pPr>
        <w:pStyle w:val="p28"/>
        <w:numPr>
          <w:ilvl w:val="0"/>
          <w:numId w:val="2"/>
        </w:numPr>
        <w:tabs>
          <w:tab w:val="clear" w:pos="900"/>
        </w:tabs>
        <w:spacing w:after="60" w:line="240" w:lineRule="auto"/>
        <w:rPr>
          <w:rFonts w:ascii="Arial" w:hAnsi="Arial" w:cs="Arial"/>
          <w:sz w:val="22"/>
          <w:szCs w:val="22"/>
        </w:rPr>
      </w:pPr>
      <w:r w:rsidRPr="006654FC">
        <w:rPr>
          <w:rFonts w:ascii="Arial" w:hAnsi="Arial" w:cs="Arial"/>
          <w:sz w:val="22"/>
          <w:szCs w:val="22"/>
        </w:rPr>
        <w:t xml:space="preserve">Medusa Way, </w:t>
      </w:r>
      <w:r w:rsidR="00E14DF1" w:rsidRPr="006654FC">
        <w:rPr>
          <w:rFonts w:ascii="Arial" w:hAnsi="Arial" w:cs="Arial"/>
          <w:sz w:val="22"/>
          <w:szCs w:val="22"/>
        </w:rPr>
        <w:t>south-</w:t>
      </w:r>
      <w:r w:rsidRPr="006654FC">
        <w:rPr>
          <w:rFonts w:ascii="Arial" w:hAnsi="Arial" w:cs="Arial"/>
          <w:sz w:val="22"/>
          <w:szCs w:val="22"/>
        </w:rPr>
        <w:t xml:space="preserve">west side, from </w:t>
      </w:r>
      <w:r w:rsidR="006654FC">
        <w:rPr>
          <w:rFonts w:ascii="Arial" w:hAnsi="Arial" w:cs="Arial"/>
          <w:sz w:val="22"/>
          <w:szCs w:val="22"/>
        </w:rPr>
        <w:t xml:space="preserve">the </w:t>
      </w:r>
      <w:r w:rsidR="00E14DF1" w:rsidRPr="006654FC">
        <w:rPr>
          <w:rFonts w:ascii="Arial" w:hAnsi="Arial" w:cs="Arial"/>
          <w:sz w:val="22"/>
          <w:szCs w:val="22"/>
        </w:rPr>
        <w:t>north-western</w:t>
      </w:r>
      <w:r w:rsidR="006654FC">
        <w:rPr>
          <w:rFonts w:ascii="Arial" w:hAnsi="Arial" w:cs="Arial"/>
          <w:sz w:val="22"/>
          <w:szCs w:val="22"/>
        </w:rPr>
        <w:t xml:space="preserve"> side of the</w:t>
      </w:r>
      <w:r w:rsidRPr="006654FC">
        <w:rPr>
          <w:rFonts w:ascii="Arial" w:hAnsi="Arial" w:cs="Arial"/>
          <w:sz w:val="22"/>
          <w:szCs w:val="22"/>
        </w:rPr>
        <w:t xml:space="preserve"> junction with Shannon Close and extending in a north-westerly direction for approximately 20 metres.</w:t>
      </w:r>
    </w:p>
    <w:p w14:paraId="60D53929" w14:textId="20362E6F" w:rsidR="00F539B6" w:rsidRDefault="00F539B6" w:rsidP="00FF75E6">
      <w:pPr>
        <w:pStyle w:val="p28"/>
        <w:numPr>
          <w:ilvl w:val="0"/>
          <w:numId w:val="2"/>
        </w:numPr>
        <w:tabs>
          <w:tab w:val="clear" w:pos="900"/>
        </w:tabs>
        <w:spacing w:after="60" w:line="240" w:lineRule="auto"/>
        <w:rPr>
          <w:rFonts w:ascii="Arial" w:hAnsi="Arial" w:cs="Arial"/>
          <w:sz w:val="22"/>
          <w:szCs w:val="22"/>
        </w:rPr>
      </w:pPr>
      <w:r w:rsidRPr="006654FC">
        <w:rPr>
          <w:rFonts w:ascii="Arial" w:hAnsi="Arial" w:cs="Arial"/>
          <w:sz w:val="22"/>
          <w:szCs w:val="22"/>
        </w:rPr>
        <w:t xml:space="preserve">Medusa Way, west side, from </w:t>
      </w:r>
      <w:r w:rsidR="006654FC">
        <w:rPr>
          <w:rFonts w:ascii="Arial" w:hAnsi="Arial" w:cs="Arial"/>
          <w:sz w:val="22"/>
          <w:szCs w:val="22"/>
        </w:rPr>
        <w:t xml:space="preserve">the </w:t>
      </w:r>
      <w:r w:rsidR="00E14DF1" w:rsidRPr="006654FC">
        <w:rPr>
          <w:rFonts w:ascii="Arial" w:hAnsi="Arial" w:cs="Arial"/>
          <w:sz w:val="22"/>
          <w:szCs w:val="22"/>
        </w:rPr>
        <w:t xml:space="preserve">south-eastern </w:t>
      </w:r>
      <w:r w:rsidR="006654FC">
        <w:rPr>
          <w:rFonts w:ascii="Arial" w:hAnsi="Arial" w:cs="Arial"/>
          <w:sz w:val="22"/>
          <w:szCs w:val="22"/>
        </w:rPr>
        <w:t xml:space="preserve">side of the </w:t>
      </w:r>
      <w:r w:rsidRPr="006654FC">
        <w:rPr>
          <w:rFonts w:ascii="Arial" w:hAnsi="Arial" w:cs="Arial"/>
          <w:sz w:val="22"/>
          <w:szCs w:val="22"/>
        </w:rPr>
        <w:t>junction with Shannon Close and extending in a south-easterly direction for approximately 25 metres, ending</w:t>
      </w:r>
      <w:r>
        <w:rPr>
          <w:rFonts w:ascii="Arial" w:hAnsi="Arial" w:cs="Arial"/>
          <w:sz w:val="22"/>
          <w:szCs w:val="22"/>
        </w:rPr>
        <w:t xml:space="preserve"> at point in line with the rear boundary of No. 1 Shannon Close. </w:t>
      </w:r>
    </w:p>
    <w:p w14:paraId="1C0E4408" w14:textId="77777777" w:rsidR="00AE51E2" w:rsidRDefault="00AE51E2" w:rsidP="00AE51E2">
      <w:pPr>
        <w:pStyle w:val="p28"/>
        <w:tabs>
          <w:tab w:val="clear" w:pos="900"/>
        </w:tabs>
        <w:spacing w:after="60" w:line="240" w:lineRule="auto"/>
        <w:ind w:left="720"/>
        <w:rPr>
          <w:rFonts w:ascii="Arial" w:hAnsi="Arial" w:cs="Arial"/>
          <w:sz w:val="22"/>
          <w:szCs w:val="22"/>
        </w:rPr>
      </w:pPr>
    </w:p>
    <w:p w14:paraId="2FC8F4D3" w14:textId="6E0BA58B" w:rsidR="002470CC" w:rsidRPr="003A325B" w:rsidRDefault="002470CC" w:rsidP="002470CC">
      <w:pPr>
        <w:pStyle w:val="p3"/>
        <w:tabs>
          <w:tab w:val="left" w:pos="0"/>
        </w:tabs>
        <w:spacing w:line="240" w:lineRule="auto"/>
        <w:ind w:right="26"/>
        <w:rPr>
          <w:rFonts w:ascii="Arial" w:hAnsi="Arial" w:cs="Arial"/>
          <w:sz w:val="22"/>
          <w:szCs w:val="22"/>
          <w:lang w:eastAsia="en-GB"/>
        </w:rPr>
      </w:pPr>
      <w:r w:rsidRPr="003A325B">
        <w:rPr>
          <w:rFonts w:ascii="Arial" w:hAnsi="Arial" w:cs="Arial"/>
          <w:sz w:val="22"/>
          <w:szCs w:val="22"/>
          <w:u w:val="single"/>
        </w:rPr>
        <w:t>Details</w:t>
      </w:r>
      <w:r w:rsidRPr="003A325B">
        <w:rPr>
          <w:rFonts w:ascii="Arial" w:hAnsi="Arial" w:cs="Arial"/>
          <w:sz w:val="22"/>
          <w:szCs w:val="22"/>
        </w:rPr>
        <w:t xml:space="preserve"> may also be viewed online at </w:t>
      </w:r>
      <w:hyperlink r:id="rId7" w:history="1">
        <w:r w:rsidRPr="003A325B">
          <w:rPr>
            <w:rStyle w:val="Hyperlink"/>
            <w:rFonts w:ascii="Arial" w:hAnsi="Arial" w:cs="Arial"/>
            <w:sz w:val="22"/>
            <w:szCs w:val="22"/>
            <w:lang w:eastAsia="en-GB"/>
          </w:rPr>
          <w:t>www.centralbedfordshire.gov.uk/publicstatutorynotices</w:t>
        </w:r>
      </w:hyperlink>
      <w:r w:rsidRPr="003A325B">
        <w:rPr>
          <w:rFonts w:ascii="Arial" w:hAnsi="Arial" w:cs="Arial"/>
          <w:sz w:val="22"/>
          <w:szCs w:val="22"/>
          <w:lang w:eastAsia="en-GB"/>
        </w:rPr>
        <w:t>.</w:t>
      </w:r>
    </w:p>
    <w:p w14:paraId="4B651EF7" w14:textId="77777777" w:rsidR="002470CC" w:rsidRPr="003A325B" w:rsidRDefault="002470CC" w:rsidP="002470CC">
      <w:pPr>
        <w:pStyle w:val="p3"/>
        <w:tabs>
          <w:tab w:val="left" w:pos="0"/>
        </w:tabs>
        <w:spacing w:line="240" w:lineRule="auto"/>
        <w:ind w:right="26"/>
        <w:rPr>
          <w:rFonts w:ascii="Arial" w:hAnsi="Arial" w:cs="Arial"/>
          <w:sz w:val="22"/>
          <w:szCs w:val="22"/>
        </w:rPr>
      </w:pPr>
    </w:p>
    <w:p w14:paraId="0161BB2F" w14:textId="4674A17A" w:rsidR="002470CC" w:rsidRPr="007D59FC" w:rsidRDefault="002470CC" w:rsidP="002470CC">
      <w:pPr>
        <w:pStyle w:val="t6"/>
        <w:tabs>
          <w:tab w:val="left" w:pos="0"/>
        </w:tabs>
        <w:spacing w:line="240" w:lineRule="auto"/>
        <w:ind w:right="85"/>
        <w:rPr>
          <w:rFonts w:ascii="Arial" w:hAnsi="Arial" w:cs="Arial"/>
          <w:b/>
          <w:sz w:val="22"/>
          <w:szCs w:val="22"/>
        </w:rPr>
      </w:pPr>
      <w:r w:rsidRPr="007D59FC">
        <w:rPr>
          <w:rFonts w:ascii="Arial" w:hAnsi="Arial" w:cs="Arial"/>
          <w:sz w:val="22"/>
          <w:szCs w:val="22"/>
          <w:u w:val="single"/>
        </w:rPr>
        <w:t>Comments</w:t>
      </w:r>
      <w:r w:rsidRPr="007D59FC">
        <w:rPr>
          <w:rFonts w:ascii="Arial" w:hAnsi="Arial" w:cs="Arial"/>
          <w:sz w:val="22"/>
          <w:szCs w:val="22"/>
        </w:rPr>
        <w:t xml:space="preserve"> should be sent by e-mail to </w:t>
      </w:r>
      <w:hyperlink r:id="rId8" w:history="1">
        <w:r w:rsidRPr="007D59FC">
          <w:rPr>
            <w:rStyle w:val="Hyperlink"/>
            <w:rFonts w:ascii="Arial" w:hAnsi="Arial" w:cs="Arial"/>
            <w:sz w:val="22"/>
            <w:szCs w:val="22"/>
          </w:rPr>
          <w:t>highways.consultation@centralbedfordshire.gov.uk</w:t>
        </w:r>
      </w:hyperlink>
      <w:r w:rsidRPr="007D59FC">
        <w:rPr>
          <w:rFonts w:ascii="Arial" w:hAnsi="Arial" w:cs="Arial"/>
          <w:sz w:val="22"/>
          <w:szCs w:val="22"/>
        </w:rPr>
        <w:t xml:space="preserve"> by </w:t>
      </w:r>
      <w:r w:rsidR="00B85468">
        <w:rPr>
          <w:rFonts w:ascii="Arial" w:hAnsi="Arial" w:cs="Arial"/>
          <w:sz w:val="22"/>
          <w:szCs w:val="22"/>
        </w:rPr>
        <w:t xml:space="preserve">12 </w:t>
      </w:r>
      <w:proofErr w:type="gramStart"/>
      <w:r w:rsidR="00B85468">
        <w:rPr>
          <w:rFonts w:ascii="Arial" w:hAnsi="Arial" w:cs="Arial"/>
          <w:sz w:val="22"/>
          <w:szCs w:val="22"/>
        </w:rPr>
        <w:t>November</w:t>
      </w:r>
      <w:r w:rsidR="00AF0823" w:rsidRPr="007D59FC">
        <w:rPr>
          <w:rFonts w:ascii="Arial" w:hAnsi="Arial" w:cs="Arial"/>
          <w:sz w:val="22"/>
          <w:szCs w:val="22"/>
        </w:rPr>
        <w:t xml:space="preserve"> </w:t>
      </w:r>
      <w:r w:rsidR="003A325B" w:rsidRPr="007D59FC">
        <w:rPr>
          <w:rFonts w:ascii="Arial" w:hAnsi="Arial" w:cs="Arial"/>
          <w:sz w:val="22"/>
          <w:szCs w:val="22"/>
        </w:rPr>
        <w:t xml:space="preserve"> </w:t>
      </w:r>
      <w:r w:rsidRPr="007D59FC">
        <w:rPr>
          <w:rFonts w:ascii="Arial" w:hAnsi="Arial" w:cs="Arial"/>
          <w:sz w:val="22"/>
          <w:szCs w:val="22"/>
        </w:rPr>
        <w:t>2021</w:t>
      </w:r>
      <w:proofErr w:type="gramEnd"/>
      <w:r w:rsidRPr="007D59FC">
        <w:rPr>
          <w:rFonts w:ascii="Arial" w:hAnsi="Arial" w:cs="Arial"/>
          <w:sz w:val="22"/>
          <w:szCs w:val="22"/>
        </w:rPr>
        <w:t xml:space="preserve">. Any objections must state the grounds on which they are made </w:t>
      </w:r>
      <w:r w:rsidRPr="007D59FC">
        <w:rPr>
          <w:rFonts w:ascii="Arial" w:hAnsi="Arial" w:cs="Arial"/>
          <w:b/>
          <w:sz w:val="22"/>
          <w:szCs w:val="22"/>
        </w:rPr>
        <w:t>and must quote unique reference number A00</w:t>
      </w:r>
      <w:r w:rsidR="00F539B6">
        <w:rPr>
          <w:rFonts w:ascii="Arial" w:hAnsi="Arial" w:cs="Arial"/>
          <w:b/>
          <w:sz w:val="22"/>
          <w:szCs w:val="22"/>
        </w:rPr>
        <w:t>160</w:t>
      </w:r>
      <w:r w:rsidRPr="007D59FC">
        <w:rPr>
          <w:rFonts w:ascii="Arial" w:hAnsi="Arial" w:cs="Arial"/>
          <w:b/>
          <w:sz w:val="22"/>
          <w:szCs w:val="22"/>
        </w:rPr>
        <w:t xml:space="preserve">. </w:t>
      </w:r>
      <w:r w:rsidRPr="007D59FC">
        <w:rPr>
          <w:rFonts w:ascii="Arial" w:hAnsi="Arial" w:cs="Arial"/>
          <w:sz w:val="22"/>
          <w:szCs w:val="22"/>
        </w:rPr>
        <w:t xml:space="preserve">If you want to send in your comments in </w:t>
      </w:r>
      <w:proofErr w:type="gramStart"/>
      <w:r w:rsidRPr="007D59FC">
        <w:rPr>
          <w:rFonts w:ascii="Arial" w:hAnsi="Arial" w:cs="Arial"/>
          <w:sz w:val="22"/>
          <w:szCs w:val="22"/>
        </w:rPr>
        <w:t>writing</w:t>
      </w:r>
      <w:proofErr w:type="gramEnd"/>
      <w:r w:rsidRPr="007D59FC">
        <w:rPr>
          <w:rFonts w:ascii="Arial" w:hAnsi="Arial" w:cs="Arial"/>
          <w:sz w:val="22"/>
          <w:szCs w:val="22"/>
        </w:rPr>
        <w:t xml:space="preserve"> please send them to the address shown below FAO Emily Hirst.</w:t>
      </w:r>
    </w:p>
    <w:p w14:paraId="1D569833" w14:textId="77777777" w:rsidR="002470CC" w:rsidRPr="007D59FC" w:rsidRDefault="002470CC" w:rsidP="002470CC">
      <w:pPr>
        <w:pStyle w:val="p28"/>
        <w:spacing w:line="240" w:lineRule="auto"/>
        <w:ind w:left="0" w:right="26"/>
        <w:rPr>
          <w:rFonts w:ascii="Arial" w:hAnsi="Arial" w:cs="Arial"/>
          <w:sz w:val="22"/>
          <w:szCs w:val="22"/>
          <w:u w:val="single"/>
        </w:rPr>
      </w:pPr>
    </w:p>
    <w:p w14:paraId="1E1990C2" w14:textId="77777777" w:rsidR="002470CC" w:rsidRPr="007D59FC" w:rsidRDefault="002470CC" w:rsidP="002470CC">
      <w:pPr>
        <w:pStyle w:val="t6"/>
        <w:tabs>
          <w:tab w:val="left" w:pos="5960"/>
        </w:tabs>
        <w:spacing w:line="240" w:lineRule="auto"/>
        <w:rPr>
          <w:rFonts w:ascii="Arial" w:hAnsi="Arial" w:cs="Arial"/>
          <w:color w:val="000000"/>
          <w:sz w:val="22"/>
          <w:szCs w:val="22"/>
        </w:rPr>
      </w:pPr>
      <w:r w:rsidRPr="007D59FC">
        <w:rPr>
          <w:rFonts w:ascii="Arial" w:hAnsi="Arial" w:cs="Arial"/>
          <w:color w:val="000000"/>
          <w:sz w:val="22"/>
          <w:szCs w:val="22"/>
        </w:rPr>
        <w:t xml:space="preserve">Please note that any comments received will be redacted of personal information and uploaded onto the Central Bedfordshire Council website as part of a report on the scheme a few days before the proposal is discussed at the relevant Traffic Management Meeting, where it will remain in the public domain. If you do not which for your comments to be part of the </w:t>
      </w:r>
      <w:proofErr w:type="gramStart"/>
      <w:r w:rsidRPr="007D59FC">
        <w:rPr>
          <w:rFonts w:ascii="Arial" w:hAnsi="Arial" w:cs="Arial"/>
          <w:color w:val="000000"/>
          <w:sz w:val="22"/>
          <w:szCs w:val="22"/>
        </w:rPr>
        <w:t>report</w:t>
      </w:r>
      <w:proofErr w:type="gramEnd"/>
      <w:r w:rsidRPr="007D59FC">
        <w:rPr>
          <w:rFonts w:ascii="Arial" w:hAnsi="Arial" w:cs="Arial"/>
          <w:color w:val="000000"/>
          <w:sz w:val="22"/>
          <w:szCs w:val="22"/>
        </w:rPr>
        <w:t xml:space="preserve"> please state this explicitly within your response.</w:t>
      </w:r>
    </w:p>
    <w:p w14:paraId="55D3123E" w14:textId="77777777" w:rsidR="002470CC" w:rsidRPr="007D59FC" w:rsidRDefault="002470CC" w:rsidP="002470CC">
      <w:pPr>
        <w:pStyle w:val="t6"/>
        <w:tabs>
          <w:tab w:val="left" w:pos="5960"/>
        </w:tabs>
        <w:spacing w:line="240" w:lineRule="auto"/>
        <w:rPr>
          <w:rFonts w:ascii="Arial" w:hAnsi="Arial" w:cs="Arial"/>
          <w:color w:val="000000"/>
          <w:sz w:val="22"/>
          <w:szCs w:val="22"/>
        </w:rPr>
      </w:pPr>
    </w:p>
    <w:p w14:paraId="1D6FB9B7" w14:textId="6B6C2C25" w:rsidR="002470CC" w:rsidRPr="007D59FC" w:rsidRDefault="002470CC" w:rsidP="002470CC">
      <w:pPr>
        <w:rPr>
          <w:rFonts w:ascii="Arial" w:hAnsi="Arial" w:cs="Arial"/>
          <w:sz w:val="22"/>
          <w:szCs w:val="22"/>
        </w:rPr>
      </w:pPr>
      <w:r w:rsidRPr="007D59FC">
        <w:rPr>
          <w:rFonts w:ascii="Arial" w:hAnsi="Arial" w:cs="Arial"/>
          <w:sz w:val="22"/>
          <w:szCs w:val="22"/>
          <w:u w:val="single"/>
        </w:rPr>
        <w:t>Order Title</w:t>
      </w:r>
      <w:r w:rsidRPr="007D59FC">
        <w:rPr>
          <w:rFonts w:ascii="Arial" w:hAnsi="Arial" w:cs="Arial"/>
          <w:sz w:val="22"/>
          <w:szCs w:val="22"/>
        </w:rPr>
        <w:t xml:space="preserve">: If made will be “Central Bedfordshire Council (Bedfordshire County Council (District of </w:t>
      </w:r>
      <w:r w:rsidR="0035422B" w:rsidRPr="007D59FC">
        <w:rPr>
          <w:rFonts w:ascii="Arial" w:hAnsi="Arial" w:cs="Arial"/>
          <w:sz w:val="22"/>
          <w:szCs w:val="22"/>
        </w:rPr>
        <w:t>Mid</w:t>
      </w:r>
      <w:r w:rsidRPr="007D59FC">
        <w:rPr>
          <w:rFonts w:ascii="Arial" w:hAnsi="Arial" w:cs="Arial"/>
          <w:sz w:val="22"/>
          <w:szCs w:val="22"/>
        </w:rPr>
        <w:t xml:space="preserve"> Bedfordshire) (Civil Enforcement Area and Special Enforcement Area) (Waiting Restrictions and Street Parking Places) (Consolidation) Order 2008) (Variation No.*) Order 202</w:t>
      </w:r>
      <w:r w:rsidR="009817F9">
        <w:rPr>
          <w:rFonts w:ascii="Arial" w:hAnsi="Arial" w:cs="Arial"/>
          <w:sz w:val="22"/>
          <w:szCs w:val="22"/>
        </w:rPr>
        <w:t>*</w:t>
      </w:r>
      <w:r w:rsidRPr="007D59FC">
        <w:rPr>
          <w:rFonts w:ascii="Arial" w:hAnsi="Arial" w:cs="Arial"/>
          <w:sz w:val="22"/>
          <w:szCs w:val="22"/>
        </w:rPr>
        <w:t>”</w:t>
      </w:r>
      <w:r w:rsidRPr="007D59FC">
        <w:rPr>
          <w:rFonts w:ascii="Arial" w:hAnsi="Arial" w:cs="Arial"/>
          <w:color w:val="000000"/>
          <w:sz w:val="22"/>
          <w:szCs w:val="22"/>
        </w:rPr>
        <w:br/>
      </w:r>
    </w:p>
    <w:p w14:paraId="623473E6" w14:textId="77777777" w:rsidR="002470CC" w:rsidRPr="007D59FC" w:rsidRDefault="002470CC" w:rsidP="002470CC">
      <w:pPr>
        <w:ind w:right="-2"/>
        <w:rPr>
          <w:rFonts w:ascii="Arial" w:hAnsi="Arial" w:cs="Arial"/>
          <w:sz w:val="22"/>
          <w:szCs w:val="22"/>
        </w:rPr>
      </w:pPr>
      <w:r w:rsidRPr="007D59FC">
        <w:rPr>
          <w:rFonts w:ascii="Arial" w:hAnsi="Arial" w:cs="Arial"/>
          <w:sz w:val="22"/>
          <w:szCs w:val="22"/>
        </w:rPr>
        <w:t>Central Bedfordshire Council</w:t>
      </w:r>
      <w:r w:rsidRPr="007D59FC">
        <w:rPr>
          <w:rFonts w:ascii="Arial" w:hAnsi="Arial" w:cs="Arial"/>
          <w:sz w:val="22"/>
          <w:szCs w:val="22"/>
        </w:rPr>
        <w:tab/>
      </w:r>
      <w:r w:rsidRPr="007D59FC">
        <w:rPr>
          <w:rFonts w:ascii="Arial" w:hAnsi="Arial" w:cs="Arial"/>
          <w:sz w:val="22"/>
          <w:szCs w:val="22"/>
        </w:rPr>
        <w:tab/>
      </w:r>
      <w:r w:rsidRPr="007D59FC">
        <w:rPr>
          <w:rFonts w:ascii="Arial" w:hAnsi="Arial" w:cs="Arial"/>
          <w:sz w:val="22"/>
          <w:szCs w:val="22"/>
        </w:rPr>
        <w:tab/>
      </w:r>
      <w:r w:rsidRPr="007D59FC">
        <w:rPr>
          <w:rFonts w:ascii="Arial" w:hAnsi="Arial" w:cs="Arial"/>
          <w:sz w:val="22"/>
          <w:szCs w:val="22"/>
        </w:rPr>
        <w:tab/>
      </w:r>
      <w:r w:rsidRPr="007D59FC">
        <w:rPr>
          <w:rFonts w:ascii="Arial" w:hAnsi="Arial" w:cs="Arial"/>
          <w:sz w:val="22"/>
          <w:szCs w:val="22"/>
        </w:rPr>
        <w:tab/>
        <w:t>Jill Dickinson</w:t>
      </w:r>
    </w:p>
    <w:p w14:paraId="114F3744" w14:textId="77777777" w:rsidR="002470CC" w:rsidRPr="007D59FC" w:rsidRDefault="002470CC" w:rsidP="002470CC">
      <w:pPr>
        <w:ind w:right="-2"/>
        <w:rPr>
          <w:rFonts w:ascii="Arial" w:hAnsi="Arial" w:cs="Arial"/>
          <w:sz w:val="22"/>
          <w:szCs w:val="22"/>
        </w:rPr>
      </w:pPr>
      <w:r w:rsidRPr="007D59FC">
        <w:rPr>
          <w:rFonts w:ascii="Arial" w:hAnsi="Arial" w:cs="Arial"/>
          <w:sz w:val="22"/>
          <w:szCs w:val="22"/>
        </w:rPr>
        <w:t xml:space="preserve">Priory House </w:t>
      </w:r>
      <w:r w:rsidRPr="007D59FC">
        <w:rPr>
          <w:rFonts w:ascii="Arial" w:hAnsi="Arial" w:cs="Arial"/>
          <w:sz w:val="22"/>
          <w:szCs w:val="22"/>
        </w:rPr>
        <w:tab/>
      </w:r>
      <w:r w:rsidRPr="007D59FC">
        <w:rPr>
          <w:rFonts w:ascii="Arial" w:hAnsi="Arial" w:cs="Arial"/>
          <w:sz w:val="22"/>
          <w:szCs w:val="22"/>
        </w:rPr>
        <w:tab/>
      </w:r>
      <w:r w:rsidRPr="007D59FC">
        <w:rPr>
          <w:rFonts w:ascii="Arial" w:hAnsi="Arial" w:cs="Arial"/>
          <w:sz w:val="22"/>
          <w:szCs w:val="22"/>
        </w:rPr>
        <w:tab/>
      </w:r>
      <w:r w:rsidRPr="007D59FC">
        <w:rPr>
          <w:rFonts w:ascii="Arial" w:hAnsi="Arial" w:cs="Arial"/>
          <w:sz w:val="22"/>
          <w:szCs w:val="22"/>
        </w:rPr>
        <w:tab/>
      </w:r>
      <w:r w:rsidRPr="007D59FC">
        <w:rPr>
          <w:rFonts w:ascii="Arial" w:hAnsi="Arial" w:cs="Arial"/>
          <w:sz w:val="22"/>
          <w:szCs w:val="22"/>
        </w:rPr>
        <w:tab/>
      </w:r>
      <w:r w:rsidRPr="007D59FC">
        <w:rPr>
          <w:rFonts w:ascii="Arial" w:hAnsi="Arial" w:cs="Arial"/>
          <w:sz w:val="22"/>
          <w:szCs w:val="22"/>
        </w:rPr>
        <w:tab/>
      </w:r>
      <w:r w:rsidRPr="007D59FC">
        <w:rPr>
          <w:rFonts w:ascii="Arial" w:hAnsi="Arial" w:cs="Arial"/>
          <w:sz w:val="22"/>
          <w:szCs w:val="22"/>
        </w:rPr>
        <w:tab/>
        <w:t xml:space="preserve">Assistant Director of  </w:t>
      </w:r>
    </w:p>
    <w:p w14:paraId="2707F715" w14:textId="77777777" w:rsidR="002470CC" w:rsidRPr="007D59FC" w:rsidRDefault="002470CC" w:rsidP="002470CC">
      <w:pPr>
        <w:ind w:right="-2"/>
        <w:rPr>
          <w:rFonts w:ascii="Arial" w:hAnsi="Arial" w:cs="Arial"/>
          <w:sz w:val="22"/>
          <w:szCs w:val="22"/>
        </w:rPr>
      </w:pPr>
      <w:proofErr w:type="spellStart"/>
      <w:r w:rsidRPr="007D59FC">
        <w:rPr>
          <w:rFonts w:ascii="Arial" w:hAnsi="Arial" w:cs="Arial"/>
          <w:sz w:val="22"/>
          <w:szCs w:val="22"/>
        </w:rPr>
        <w:t>Chicksands</w:t>
      </w:r>
      <w:proofErr w:type="spellEnd"/>
      <w:r w:rsidRPr="007D59FC">
        <w:rPr>
          <w:rFonts w:ascii="Arial" w:hAnsi="Arial" w:cs="Arial"/>
          <w:sz w:val="22"/>
          <w:szCs w:val="22"/>
        </w:rPr>
        <w:tab/>
      </w:r>
      <w:r w:rsidRPr="007D59FC">
        <w:rPr>
          <w:rFonts w:ascii="Arial" w:hAnsi="Arial" w:cs="Arial"/>
          <w:sz w:val="22"/>
          <w:szCs w:val="22"/>
        </w:rPr>
        <w:tab/>
      </w:r>
      <w:r w:rsidRPr="007D59FC">
        <w:rPr>
          <w:rFonts w:ascii="Arial" w:hAnsi="Arial" w:cs="Arial"/>
          <w:sz w:val="22"/>
          <w:szCs w:val="22"/>
        </w:rPr>
        <w:tab/>
      </w:r>
      <w:r w:rsidRPr="007D59FC">
        <w:rPr>
          <w:rFonts w:ascii="Arial" w:hAnsi="Arial" w:cs="Arial"/>
          <w:sz w:val="22"/>
          <w:szCs w:val="22"/>
        </w:rPr>
        <w:tab/>
      </w:r>
      <w:r w:rsidRPr="007D59FC">
        <w:rPr>
          <w:rFonts w:ascii="Arial" w:hAnsi="Arial" w:cs="Arial"/>
          <w:sz w:val="22"/>
          <w:szCs w:val="22"/>
        </w:rPr>
        <w:tab/>
      </w:r>
      <w:r w:rsidRPr="007D59FC">
        <w:rPr>
          <w:rFonts w:ascii="Arial" w:hAnsi="Arial" w:cs="Arial"/>
          <w:sz w:val="22"/>
          <w:szCs w:val="22"/>
        </w:rPr>
        <w:tab/>
      </w:r>
      <w:r w:rsidRPr="007D59FC">
        <w:rPr>
          <w:rFonts w:ascii="Arial" w:hAnsi="Arial" w:cs="Arial"/>
          <w:sz w:val="22"/>
          <w:szCs w:val="22"/>
        </w:rPr>
        <w:tab/>
        <w:t>Community Services</w:t>
      </w:r>
    </w:p>
    <w:p w14:paraId="0053805A" w14:textId="77777777" w:rsidR="00754708" w:rsidRPr="007D59FC" w:rsidRDefault="002470CC" w:rsidP="005F71ED">
      <w:pPr>
        <w:pStyle w:val="p28"/>
        <w:spacing w:line="240" w:lineRule="auto"/>
        <w:ind w:left="0" w:right="26"/>
        <w:rPr>
          <w:rFonts w:ascii="Arial" w:hAnsi="Arial" w:cs="Arial"/>
          <w:sz w:val="22"/>
          <w:szCs w:val="22"/>
        </w:rPr>
      </w:pPr>
      <w:r w:rsidRPr="007D59FC">
        <w:rPr>
          <w:rFonts w:ascii="Arial" w:hAnsi="Arial" w:cs="Arial"/>
          <w:sz w:val="22"/>
          <w:szCs w:val="22"/>
        </w:rPr>
        <w:t>Shefford SG17 5TQ</w:t>
      </w:r>
      <w:r w:rsidR="005F71ED" w:rsidRPr="007D59FC">
        <w:rPr>
          <w:rFonts w:ascii="Arial" w:hAnsi="Arial" w:cs="Arial"/>
          <w:sz w:val="22"/>
          <w:szCs w:val="22"/>
        </w:rPr>
        <w:tab/>
      </w:r>
    </w:p>
    <w:p w14:paraId="3FBA8328" w14:textId="77777777" w:rsidR="00754708" w:rsidRPr="007D59FC" w:rsidRDefault="00754708" w:rsidP="005F71ED">
      <w:pPr>
        <w:pStyle w:val="p28"/>
        <w:spacing w:line="240" w:lineRule="auto"/>
        <w:ind w:left="0" w:right="26"/>
        <w:rPr>
          <w:rFonts w:ascii="Arial" w:hAnsi="Arial" w:cs="Arial"/>
          <w:sz w:val="22"/>
          <w:szCs w:val="22"/>
        </w:rPr>
      </w:pPr>
    </w:p>
    <w:p w14:paraId="344876E9" w14:textId="77777777" w:rsidR="00754708" w:rsidRPr="007D59FC" w:rsidRDefault="00754708" w:rsidP="005F71ED">
      <w:pPr>
        <w:pStyle w:val="p28"/>
        <w:spacing w:line="240" w:lineRule="auto"/>
        <w:ind w:left="0" w:right="26"/>
        <w:rPr>
          <w:rFonts w:ascii="Arial" w:hAnsi="Arial" w:cs="Arial"/>
          <w:sz w:val="22"/>
          <w:szCs w:val="22"/>
        </w:rPr>
      </w:pPr>
    </w:p>
    <w:p w14:paraId="16DF9400" w14:textId="7EC5059B" w:rsidR="009D4260" w:rsidRPr="005F71ED" w:rsidRDefault="00B85468" w:rsidP="005F71ED">
      <w:pPr>
        <w:pStyle w:val="p28"/>
        <w:spacing w:line="240" w:lineRule="auto"/>
        <w:ind w:left="0" w:right="26"/>
        <w:rPr>
          <w:rFonts w:ascii="Arial" w:hAnsi="Arial" w:cs="Arial"/>
          <w:sz w:val="22"/>
          <w:szCs w:val="22"/>
        </w:rPr>
      </w:pPr>
      <w:r>
        <w:rPr>
          <w:rFonts w:ascii="Arial" w:hAnsi="Arial" w:cs="Arial"/>
          <w:sz w:val="22"/>
          <w:szCs w:val="22"/>
        </w:rPr>
        <w:t>22 October</w:t>
      </w:r>
      <w:r w:rsidR="00754708" w:rsidRPr="007D59FC">
        <w:rPr>
          <w:rFonts w:ascii="Arial" w:hAnsi="Arial" w:cs="Arial"/>
          <w:sz w:val="22"/>
          <w:szCs w:val="22"/>
        </w:rPr>
        <w:t xml:space="preserve"> 2021</w:t>
      </w:r>
      <w:r w:rsidR="005F71ED">
        <w:rPr>
          <w:rFonts w:ascii="Arial" w:hAnsi="Arial" w:cs="Arial"/>
          <w:sz w:val="22"/>
          <w:szCs w:val="22"/>
        </w:rPr>
        <w:tab/>
      </w:r>
      <w:r w:rsidR="005F71ED">
        <w:rPr>
          <w:rFonts w:ascii="Arial" w:hAnsi="Arial" w:cs="Arial"/>
          <w:sz w:val="22"/>
          <w:szCs w:val="22"/>
        </w:rPr>
        <w:tab/>
      </w:r>
      <w:r w:rsidR="005F71ED">
        <w:rPr>
          <w:rFonts w:ascii="Arial" w:hAnsi="Arial" w:cs="Arial"/>
          <w:sz w:val="22"/>
          <w:szCs w:val="22"/>
        </w:rPr>
        <w:tab/>
      </w:r>
      <w:r w:rsidR="005F71ED">
        <w:rPr>
          <w:rFonts w:ascii="Arial" w:hAnsi="Arial" w:cs="Arial"/>
          <w:sz w:val="22"/>
          <w:szCs w:val="22"/>
        </w:rPr>
        <w:tab/>
      </w:r>
      <w:r w:rsidR="005F71ED">
        <w:rPr>
          <w:rFonts w:ascii="Arial" w:hAnsi="Arial" w:cs="Arial"/>
          <w:sz w:val="22"/>
          <w:szCs w:val="22"/>
        </w:rPr>
        <w:tab/>
      </w:r>
    </w:p>
    <w:sectPr w:rsidR="009D4260" w:rsidRPr="005F71ED" w:rsidSect="006162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37EF"/>
    <w:multiLevelType w:val="hybridMultilevel"/>
    <w:tmpl w:val="37CC0E40"/>
    <w:lvl w:ilvl="0" w:tplc="40682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127A6A"/>
    <w:multiLevelType w:val="hybridMultilevel"/>
    <w:tmpl w:val="37CC0E40"/>
    <w:lvl w:ilvl="0" w:tplc="40682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646F34"/>
    <w:multiLevelType w:val="hybridMultilevel"/>
    <w:tmpl w:val="37CC0E40"/>
    <w:lvl w:ilvl="0" w:tplc="40682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FC7A1B"/>
    <w:multiLevelType w:val="hybridMultilevel"/>
    <w:tmpl w:val="41E8D0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A249E8"/>
    <w:multiLevelType w:val="hybridMultilevel"/>
    <w:tmpl w:val="37CC0E40"/>
    <w:lvl w:ilvl="0" w:tplc="40682F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0CC"/>
    <w:rsid w:val="000154AC"/>
    <w:rsid w:val="0002468C"/>
    <w:rsid w:val="00052877"/>
    <w:rsid w:val="00070C78"/>
    <w:rsid w:val="000E4EA3"/>
    <w:rsid w:val="000E62B1"/>
    <w:rsid w:val="00124CFA"/>
    <w:rsid w:val="001437C5"/>
    <w:rsid w:val="001A09B5"/>
    <w:rsid w:val="001E2FAF"/>
    <w:rsid w:val="00226ACE"/>
    <w:rsid w:val="002470CC"/>
    <w:rsid w:val="00253B4E"/>
    <w:rsid w:val="0028615E"/>
    <w:rsid w:val="002877DC"/>
    <w:rsid w:val="002A4990"/>
    <w:rsid w:val="0035422B"/>
    <w:rsid w:val="0039025B"/>
    <w:rsid w:val="0039194C"/>
    <w:rsid w:val="003A325B"/>
    <w:rsid w:val="003A5F6A"/>
    <w:rsid w:val="003B1EEA"/>
    <w:rsid w:val="00412B07"/>
    <w:rsid w:val="00523618"/>
    <w:rsid w:val="0053302D"/>
    <w:rsid w:val="005B31AB"/>
    <w:rsid w:val="005B45E1"/>
    <w:rsid w:val="005F71ED"/>
    <w:rsid w:val="006162AA"/>
    <w:rsid w:val="00625930"/>
    <w:rsid w:val="00634255"/>
    <w:rsid w:val="006654FC"/>
    <w:rsid w:val="006A5DE5"/>
    <w:rsid w:val="006E7562"/>
    <w:rsid w:val="00710F1E"/>
    <w:rsid w:val="00731C8F"/>
    <w:rsid w:val="00754708"/>
    <w:rsid w:val="007823B9"/>
    <w:rsid w:val="007A2546"/>
    <w:rsid w:val="007B11DD"/>
    <w:rsid w:val="007C2F27"/>
    <w:rsid w:val="007D59FC"/>
    <w:rsid w:val="00800E26"/>
    <w:rsid w:val="0082066C"/>
    <w:rsid w:val="008459CD"/>
    <w:rsid w:val="00851C6E"/>
    <w:rsid w:val="008A4D34"/>
    <w:rsid w:val="008C46C4"/>
    <w:rsid w:val="009156C0"/>
    <w:rsid w:val="00937C28"/>
    <w:rsid w:val="00940D4B"/>
    <w:rsid w:val="00955A1A"/>
    <w:rsid w:val="009817F9"/>
    <w:rsid w:val="009D4260"/>
    <w:rsid w:val="009D5B2C"/>
    <w:rsid w:val="00A00D07"/>
    <w:rsid w:val="00A050BC"/>
    <w:rsid w:val="00A31F21"/>
    <w:rsid w:val="00A37C67"/>
    <w:rsid w:val="00A7756D"/>
    <w:rsid w:val="00AC7E7B"/>
    <w:rsid w:val="00AE51E2"/>
    <w:rsid w:val="00AF0823"/>
    <w:rsid w:val="00B00301"/>
    <w:rsid w:val="00B65166"/>
    <w:rsid w:val="00B851ED"/>
    <w:rsid w:val="00B85468"/>
    <w:rsid w:val="00BB727D"/>
    <w:rsid w:val="00BC0D92"/>
    <w:rsid w:val="00BC1EEB"/>
    <w:rsid w:val="00C006DB"/>
    <w:rsid w:val="00C03315"/>
    <w:rsid w:val="00C72178"/>
    <w:rsid w:val="00CD2F5C"/>
    <w:rsid w:val="00D0344E"/>
    <w:rsid w:val="00D52653"/>
    <w:rsid w:val="00DC2712"/>
    <w:rsid w:val="00DF2BD6"/>
    <w:rsid w:val="00DF3F78"/>
    <w:rsid w:val="00E14DF1"/>
    <w:rsid w:val="00E15C55"/>
    <w:rsid w:val="00E5775A"/>
    <w:rsid w:val="00F042FA"/>
    <w:rsid w:val="00F46961"/>
    <w:rsid w:val="00F539B6"/>
    <w:rsid w:val="00F9301C"/>
    <w:rsid w:val="00FE74C5"/>
    <w:rsid w:val="00FF7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4CC8198"/>
  <w15:chartTrackingRefBased/>
  <w15:docId w15:val="{E1C35F81-1FA3-4EA6-8564-0AAD3856A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0C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8">
    <w:name w:val="p28"/>
    <w:basedOn w:val="Normal"/>
    <w:rsid w:val="002470CC"/>
    <w:pPr>
      <w:tabs>
        <w:tab w:val="left" w:pos="900"/>
      </w:tabs>
      <w:spacing w:line="240" w:lineRule="atLeast"/>
      <w:ind w:left="540"/>
    </w:pPr>
  </w:style>
  <w:style w:type="paragraph" w:customStyle="1" w:styleId="t6">
    <w:name w:val="t6"/>
    <w:basedOn w:val="Normal"/>
    <w:rsid w:val="002470CC"/>
    <w:pPr>
      <w:widowControl w:val="0"/>
      <w:spacing w:line="300" w:lineRule="atLeast"/>
    </w:pPr>
    <w:rPr>
      <w:snapToGrid w:val="0"/>
    </w:rPr>
  </w:style>
  <w:style w:type="paragraph" w:customStyle="1" w:styleId="p3">
    <w:name w:val="p3"/>
    <w:basedOn w:val="Normal"/>
    <w:rsid w:val="002470CC"/>
    <w:pPr>
      <w:widowControl w:val="0"/>
      <w:tabs>
        <w:tab w:val="left" w:pos="720"/>
      </w:tabs>
      <w:spacing w:line="240" w:lineRule="atLeast"/>
    </w:pPr>
    <w:rPr>
      <w:snapToGrid w:val="0"/>
    </w:rPr>
  </w:style>
  <w:style w:type="character" w:styleId="Hyperlink">
    <w:name w:val="Hyperlink"/>
    <w:rsid w:val="002470CC"/>
    <w:rPr>
      <w:color w:val="0000FF"/>
      <w:u w:val="single"/>
    </w:rPr>
  </w:style>
  <w:style w:type="paragraph" w:customStyle="1" w:styleId="legclearfix2">
    <w:name w:val="legclearfix2"/>
    <w:basedOn w:val="Normal"/>
    <w:rsid w:val="002470CC"/>
    <w:pPr>
      <w:shd w:val="clear" w:color="auto" w:fill="FFFFFF"/>
      <w:spacing w:after="120" w:line="360" w:lineRule="atLeast"/>
    </w:pPr>
    <w:rPr>
      <w:color w:val="000000"/>
      <w:sz w:val="19"/>
      <w:szCs w:val="19"/>
      <w:lang w:eastAsia="en-GB"/>
    </w:rPr>
  </w:style>
  <w:style w:type="character" w:customStyle="1" w:styleId="legds2">
    <w:name w:val="legds2"/>
    <w:rsid w:val="002470CC"/>
    <w:rPr>
      <w:vanish w:val="0"/>
      <w:webHidden w:val="0"/>
      <w:specVanish w:val="0"/>
    </w:rPr>
  </w:style>
  <w:style w:type="character" w:customStyle="1" w:styleId="legaddition5">
    <w:name w:val="legaddition5"/>
    <w:rsid w:val="002470CC"/>
  </w:style>
  <w:style w:type="character" w:styleId="CommentReference">
    <w:name w:val="annotation reference"/>
    <w:basedOn w:val="DefaultParagraphFont"/>
    <w:rsid w:val="002470CC"/>
    <w:rPr>
      <w:sz w:val="16"/>
      <w:szCs w:val="16"/>
    </w:rPr>
  </w:style>
  <w:style w:type="paragraph" w:styleId="CommentText">
    <w:name w:val="annotation text"/>
    <w:basedOn w:val="Normal"/>
    <w:link w:val="CommentTextChar"/>
    <w:rsid w:val="002470CC"/>
    <w:rPr>
      <w:sz w:val="20"/>
    </w:rPr>
  </w:style>
  <w:style w:type="character" w:customStyle="1" w:styleId="CommentTextChar">
    <w:name w:val="Comment Text Char"/>
    <w:basedOn w:val="DefaultParagraphFont"/>
    <w:link w:val="CommentText"/>
    <w:rsid w:val="002470C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470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0CC"/>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823B9"/>
    <w:rPr>
      <w:b/>
      <w:bCs/>
    </w:rPr>
  </w:style>
  <w:style w:type="character" w:customStyle="1" w:styleId="CommentSubjectChar">
    <w:name w:val="Comment Subject Char"/>
    <w:basedOn w:val="CommentTextChar"/>
    <w:link w:val="CommentSubject"/>
    <w:uiPriority w:val="99"/>
    <w:semiHidden/>
    <w:rsid w:val="007823B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ghways.consultation@centralbedfordshire.gov.uk" TargetMode="External"/><Relationship Id="rId3" Type="http://schemas.openxmlformats.org/officeDocument/2006/relationships/settings" Target="settings.xml"/><Relationship Id="rId7" Type="http://schemas.openxmlformats.org/officeDocument/2006/relationships/hyperlink" Target="http://www.centralbedfordshire.gov.uk/publicstatutorynot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2718</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CBC</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Hirst</dc:creator>
  <cp:keywords/>
  <dc:description/>
  <cp:lastModifiedBy>Anne Elliott-Flockhart</cp:lastModifiedBy>
  <cp:revision>2</cp:revision>
  <cp:lastPrinted>2021-07-06T09:13:00Z</cp:lastPrinted>
  <dcterms:created xsi:type="dcterms:W3CDTF">2021-10-19T14:19:00Z</dcterms:created>
  <dcterms:modified xsi:type="dcterms:W3CDTF">2021-10-19T14:19:00Z</dcterms:modified>
</cp:coreProperties>
</file>